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黑体" w:hAnsi="Arial" w:eastAsia="黑体" w:cs="Arial"/>
          <w:b/>
          <w:color w:val="333333"/>
          <w:sz w:val="84"/>
          <w:szCs w:val="84"/>
        </w:rPr>
      </w:pPr>
      <w:r>
        <w:rPr>
          <w:rFonts w:hint="eastAsia" w:ascii="黑体" w:hAnsi="Arial" w:eastAsia="黑体" w:cs="Arial"/>
          <w:b/>
          <w:color w:val="FF0000"/>
          <w:sz w:val="84"/>
          <w:szCs w:val="84"/>
        </w:rPr>
        <w:t>公</w:t>
      </w:r>
      <w:r>
        <w:rPr>
          <w:rFonts w:ascii="Arial" w:hAnsi="Arial" w:eastAsia="黑体" w:cs="Arial"/>
          <w:b/>
          <w:color w:val="FF0000"/>
          <w:sz w:val="84"/>
          <w:szCs w:val="84"/>
        </w:rPr>
        <w:t> </w:t>
      </w:r>
      <w:r>
        <w:rPr>
          <w:rFonts w:hint="eastAsia" w:ascii="黑体" w:hAnsi="Arial" w:eastAsia="黑体" w:cs="Arial"/>
          <w:b/>
          <w:color w:val="FF0000"/>
          <w:sz w:val="84"/>
          <w:szCs w:val="84"/>
        </w:rPr>
        <w:t xml:space="preserve">  示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根据福建省教育厅、财政厅《关于做好高校家庭经济困难毕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业生资助工作的通知》（闽教学〔2017〕38 号）文件精神以及我院《关于印发〈湄洲湾职业技术学院优秀毕业生奖励金评选实施办法（试行）〉等五项制度的通知》（湄职院学〔2021〕5 号）文件的附件 2 《湄洲湾职业技术学院家庭经济困难毕业生就业补助实施办法（2021 年修订）》</w:t>
      </w:r>
      <w:r>
        <w:rPr>
          <w:rFonts w:hint="eastAsia" w:eastAsia="仿宋_GB2312" w:cs="Times New Roman"/>
          <w:color w:val="333333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color w:val="333333"/>
          <w:sz w:val="32"/>
          <w:szCs w:val="32"/>
          <w:lang w:val="en-US" w:eastAsia="zh-CN"/>
        </w:rPr>
        <w:t>《关于做好我院2024届家庭经济困难毕业生就业补助金工作的通知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（湄职院学〔202</w:t>
      </w:r>
      <w:r>
        <w:rPr>
          <w:rFonts w:hint="eastAsia" w:eastAsia="仿宋_GB2312" w:cs="Times New Roman"/>
          <w:color w:val="333333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〕</w:t>
      </w:r>
      <w:r>
        <w:rPr>
          <w:rFonts w:hint="eastAsia" w:eastAsia="仿宋_GB2312" w:cs="Times New Roman"/>
          <w:color w:val="333333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号）</w:t>
      </w:r>
      <w:r>
        <w:rPr>
          <w:rFonts w:hint="eastAsia" w:eastAsia="仿宋_GB2312" w:cs="Times New Roman"/>
          <w:color w:val="333333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等文件精神及要求，经学生本人申请、辅导员审核、院系认定工作组研究、学院相关部门审议，现将</w:t>
      </w:r>
      <w:r>
        <w:rPr>
          <w:rFonts w:hint="eastAsia" w:eastAsia="仿宋_GB2312" w:cs="Times New Roman"/>
          <w:color w:val="333333"/>
          <w:sz w:val="32"/>
          <w:szCs w:val="32"/>
          <w:lang w:val="en-US" w:eastAsia="zh-CN"/>
        </w:rPr>
        <w:t>工艺美术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系</w:t>
      </w:r>
      <w:r>
        <w:rPr>
          <w:rFonts w:hint="eastAsia" w:eastAsia="仿宋_GB2312" w:cs="Times New Roman"/>
          <w:color w:val="333333"/>
          <w:sz w:val="32"/>
          <w:szCs w:val="32"/>
          <w:lang w:val="en-US" w:eastAsia="zh-CN"/>
        </w:rPr>
        <w:t>2024届家庭经济困难毕业生就业补助金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受助情况结果予以公示（具体名单附后）。公示期间若有异议可来电告知。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596" w:leftChars="284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596" w:leftChars="284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公示时间：2024年</w:t>
      </w: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月</w:t>
      </w: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日-2024年</w:t>
      </w: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月</w:t>
      </w: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日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br w:type="textWrapping"/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 xml:space="preserve">监督举报电话： </w:t>
      </w: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 xml:space="preserve">0594-3980123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电子邮箱：</w:t>
      </w: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lang w:val="en-US" w:eastAsia="zh-CN"/>
        </w:rPr>
        <w:t>820181518 @qq.com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 xml:space="preserve">联系人： </w:t>
      </w: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>林老师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>陈老师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来访、来电时间：正常工作时间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接待处室：</w:t>
      </w: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>工艺楼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  <w:lang w:val="en-US" w:eastAsia="zh-CN"/>
        </w:rPr>
        <w:t>北</w:t>
      </w: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>411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 </w:t>
      </w:r>
      <w:bookmarkStart w:id="0" w:name="_Hlt404331026"/>
      <w:bookmarkEnd w:id="0"/>
      <w:bookmarkStart w:id="1" w:name="_Hlt404331032"/>
      <w:bookmarkEnd w:id="1"/>
      <w:bookmarkStart w:id="2" w:name="_Hlt404331025"/>
      <w:bookmarkEnd w:id="2"/>
      <w:bookmarkStart w:id="3" w:name="_Hlt404331460"/>
      <w:bookmarkEnd w:id="3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1801" w:leftChars="286" w:hanging="1200" w:hangingChars="4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附件</w:t>
      </w:r>
      <w:r>
        <w:rPr>
          <w:rFonts w:hint="eastAsia" w:eastAsia="仿宋_GB2312" w:cs="Times New Roman"/>
          <w:color w:val="333333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1.</w:t>
      </w: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>工艺美术系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家庭经济困难毕业生就业补助金申请汇总表；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1500" w:firstLineChars="500"/>
        <w:jc w:val="left"/>
        <w:textAlignment w:val="auto"/>
        <w:rPr>
          <w:rFonts w:hint="eastAsia" w:ascii="Times New Roman" w:hAnsi="Times New Roman" w:eastAsia="仿宋_GB2312" w:cs="Times New Roman"/>
          <w:color w:val="333333"/>
          <w:sz w:val="30"/>
          <w:szCs w:val="30"/>
          <w:lang w:val="en-US" w:eastAsia="zh-CN"/>
        </w:rPr>
      </w:pP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>2.工艺美术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系2024届就业补助金受助情况结果汇总表</w:t>
      </w: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333333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湄洲湾职业技术学院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6900" w:firstLineChars="23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</w:rPr>
      </w:pP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>工艺美术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 xml:space="preserve">系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right="45"/>
        <w:jc w:val="center"/>
        <w:textAlignment w:val="auto"/>
        <w:rPr>
          <w:rFonts w:hint="default" w:ascii="Times New Roman" w:hAnsi="Times New Roman" w:eastAsia="仿宋_GB2312" w:cs="Times New Roman"/>
          <w:color w:val="333333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 xml:space="preserve">                                           2024年</w:t>
      </w: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月</w:t>
      </w:r>
      <w:r>
        <w:rPr>
          <w:rFonts w:hint="eastAsia" w:eastAsia="仿宋_GB2312" w:cs="Times New Roman"/>
          <w:color w:val="333333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t>日</w:t>
      </w:r>
    </w:p>
    <w:p>
      <w:pPr>
        <w:rPr>
          <w:rFonts w:hint="default" w:ascii="Times New Roman" w:hAnsi="Times New Roman" w:eastAsia="仿宋_GB2312" w:cs="Times New Roman"/>
          <w:color w:val="333333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br w:type="page"/>
      </w:r>
    </w:p>
    <w:p>
      <w:pPr>
        <w:rPr>
          <w:rFonts w:hint="default" w:ascii="Times New Roman" w:hAnsi="Times New Roman" w:eastAsia="仿宋_GB2312" w:cs="Times New Roman"/>
          <w:color w:val="333333"/>
          <w:sz w:val="30"/>
          <w:szCs w:val="30"/>
        </w:rPr>
        <w:sectPr>
          <w:footerReference r:id="rId3" w:type="default"/>
          <w:pgSz w:w="11906" w:h="16838"/>
          <w:pgMar w:top="1587" w:right="1417" w:bottom="1928" w:left="164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4"/>
        </w:rPr>
        <w:t>附件1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44"/>
          <w:lang w:val="en-US" w:eastAsia="zh-CN"/>
        </w:rPr>
        <w:t>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工艺美术系家庭经济困难毕业生就业补助金认定结果汇总表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609"/>
        <w:gridCol w:w="3143"/>
        <w:gridCol w:w="1332"/>
        <w:gridCol w:w="2006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序号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系部名称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班级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姓名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2023-2024学年困难认定情况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认定情况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4" w:name="OLE_LINK1" w:colFirst="7" w:colLast="7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广告艺术设计2102班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林*莹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广告艺术设计2102班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陈*星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广告艺术设计2104班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何*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广告艺术设计2102班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黄*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广告艺术设计2103班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柯*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广告艺术设计2103班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柯*昱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广告艺术设计2103班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李*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视觉传达设计2102班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陈*锦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视觉传达设计2102班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邱*明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视觉传达设计2102班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涂*洁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建筑室内设计2102班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上**杰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宝玉石鉴定与加工2102班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董*婷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建筑室内设计2104班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建筑室内设计2101班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张*微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建筑室内设计2102班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陈*楠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bookmarkEnd w:id="4"/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widowControl/>
        <w:spacing w:line="500" w:lineRule="exact"/>
        <w:ind w:left="-141" w:leftChars="-67" w:right="-239" w:rightChars="-114" w:firstLine="98" w:firstLineChars="35"/>
        <w:jc w:val="left"/>
        <w:rPr>
          <w:rFonts w:hint="eastAsia" w:ascii="仿宋_GB2312" w:hAnsi="仿宋_GB2312" w:eastAsia="仿宋_GB2312" w:cs="仿宋_GB2312"/>
          <w:b/>
          <w:color w:val="auto"/>
          <w:spacing w:val="-20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32"/>
          <w:szCs w:val="44"/>
        </w:rPr>
        <w:t>附件2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32"/>
          <w:szCs w:val="44"/>
          <w:lang w:val="en-US" w:eastAsia="zh-CN"/>
        </w:rPr>
        <w:t>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工艺美术系2024届就业补助金受助情况结果汇总表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10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90"/>
        <w:gridCol w:w="3120"/>
        <w:gridCol w:w="1422"/>
        <w:gridCol w:w="1361"/>
        <w:gridCol w:w="1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序号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系部名称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班级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是否评定</w:t>
            </w:r>
          </w:p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就业补助金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享受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就业</w:t>
            </w:r>
          </w:p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补助金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广告艺术设计2102班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林*莹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广告艺术设计2102班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陈*星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广告艺术设计2104班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何*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广告艺术设计2102班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黄*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广告艺术设计2103班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柯*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广告艺术设计2103班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柯*昱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广告艺术设计2103班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李*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视觉传达设计2102班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视觉传达设计2102班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邱*明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视觉传达设计2102班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涂*洁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建筑室内设计2102班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上**杰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宝玉石鉴定与加工2102班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董*婷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建筑室内设计2104班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5" w:name="_GoBack" w:colFirst="2" w:colLast="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建筑室内设计2101班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张*微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建筑室内设计2102班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陈*楠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bookmarkEnd w:id="5"/>
    </w:tbl>
    <w:p>
      <w:pPr>
        <w:pStyle w:val="2"/>
      </w:pPr>
    </w:p>
    <w:sectPr>
      <w:pgSz w:w="16838" w:h="11906" w:orient="landscape"/>
      <w:pgMar w:top="1644" w:right="1587" w:bottom="1417" w:left="192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ZmI4YTA5ZWIxZDg2ZmEyNTc1ZWVjODFmMGVhNmMifQ=="/>
  </w:docVars>
  <w:rsids>
    <w:rsidRoot w:val="22D8398C"/>
    <w:rsid w:val="22D8398C"/>
    <w:rsid w:val="3384786F"/>
    <w:rsid w:val="4AED6579"/>
    <w:rsid w:val="60EC4488"/>
    <w:rsid w:val="6E9C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2024-05-06T00:45:00Z</dcterms:created>
  <dc:creator>企业用户_379855195</dc:creator>
  <cp:lastModifiedBy>林静芳</cp:lastModifiedBy>
  <cp:lastPrinted>2024-05-06T01:04:00Z</cp:lastPrinted>
  <dcterms:modified xsi:type="dcterms:W3CDTF">2024-05-07T01:06:33Z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5347AC5188624F4785D1ADC7FCFBBA67_13</vt:lpwstr>
  </property>
</Properties>
</file>