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44"/>
        </w:rPr>
      </w:pPr>
      <w:r>
        <w:rPr>
          <w:rFonts w:hint="eastAsia" w:ascii="黑体" w:hAnsi="黑体" w:eastAsia="黑体"/>
          <w:b/>
          <w:sz w:val="32"/>
          <w:szCs w:val="44"/>
        </w:rPr>
        <w:t>附件1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工艺美术</w:t>
      </w:r>
      <w:r>
        <w:rPr>
          <w:rFonts w:hint="eastAsia" w:asciiTheme="minorEastAsia" w:hAnsiTheme="minorEastAsia"/>
          <w:b/>
          <w:sz w:val="44"/>
          <w:szCs w:val="44"/>
        </w:rPr>
        <w:t>系2022年春季学期家庭经济困难</w:t>
      </w:r>
      <w:bookmarkStart w:id="0" w:name="_GoBack"/>
      <w:r>
        <w:rPr>
          <w:rFonts w:hint="eastAsia" w:asciiTheme="minorEastAsia" w:hAnsiTheme="minorEastAsia"/>
          <w:b/>
          <w:sz w:val="44"/>
          <w:szCs w:val="44"/>
        </w:rPr>
        <w:t>学生</w:t>
      </w:r>
    </w:p>
    <w:bookmarkEnd w:id="0"/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复核认定结果汇总表</w:t>
      </w:r>
    </w:p>
    <w:tbl>
      <w:tblPr>
        <w:tblStyle w:val="3"/>
        <w:tblpPr w:leftFromText="180" w:rightFromText="180" w:vertAnchor="text" w:horzAnchor="page" w:tblpX="1240" w:tblpY="387"/>
        <w:tblOverlap w:val="never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647"/>
        <w:gridCol w:w="1190"/>
        <w:gridCol w:w="1778"/>
        <w:gridCol w:w="154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8"/>
              </w:rPr>
              <w:t>序号</w:t>
            </w:r>
          </w:p>
        </w:tc>
        <w:tc>
          <w:tcPr>
            <w:tcW w:w="164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8"/>
              </w:rPr>
              <w:t>班级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8"/>
              </w:rPr>
              <w:t>姓名</w:t>
            </w:r>
          </w:p>
        </w:tc>
        <w:tc>
          <w:tcPr>
            <w:tcW w:w="177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8"/>
              </w:rPr>
              <w:t>学号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8"/>
              </w:rPr>
              <w:t>认定等级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1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广告192班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廖晨滨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 w:val="0"/>
                <w:bCs/>
                <w:sz w:val="28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</w:rPr>
              <w:t>218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 w:val="0"/>
                <w:bCs/>
                <w:sz w:val="28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</w:rPr>
              <w:t>特别困难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 w:val="0"/>
                <w:bCs/>
                <w:sz w:val="28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</w:rPr>
              <w:t>困难调整为特别困难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艺术设计211班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黄祎宁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210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111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特别困难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sz w:val="28"/>
                <w:lang w:val="en-US" w:eastAsia="zh-CN"/>
              </w:rPr>
              <w:t>新增认定为特别困难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</w:p>
        </w:tc>
      </w:tr>
    </w:tbl>
    <w:p>
      <w:pPr>
        <w:jc w:val="center"/>
        <w:rPr>
          <w:b/>
          <w:sz w:val="28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50E38"/>
    <w:rsid w:val="36FC0DB6"/>
    <w:rsid w:val="4F050E38"/>
    <w:rsid w:val="73B0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2022-04-21T15:44:00Z</dcterms:created>
  <dc:creator>中单</dc:creator>
  <cp:lastModifiedBy>嘻嘻～</cp:lastModifiedBy>
  <dcterms:modified xsi:type="dcterms:W3CDTF">2022-07-08T11:14:26Z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5B3D8169DDC14510ADC5D0F6436EF700</vt:lpwstr>
  </property>
</Properties>
</file>